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 языка и литературы Ахцхецян О.В.</w:t>
      </w:r>
    </w:p>
    <w:p w:rsidR="002006EF" w:rsidRPr="00A360EA" w:rsidRDefault="002154EB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6"/>
        <w:gridCol w:w="794"/>
        <w:gridCol w:w="4110"/>
        <w:gridCol w:w="1256"/>
        <w:gridCol w:w="1866"/>
        <w:gridCol w:w="2052"/>
      </w:tblGrid>
      <w:tr w:rsidR="00114B38" w:rsidRPr="00695985" w:rsidTr="004E7AB6">
        <w:tc>
          <w:tcPr>
            <w:tcW w:w="766" w:type="dxa"/>
          </w:tcPr>
          <w:p w:rsidR="00775DE6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</w:t>
            </w:r>
            <w:r w:rsidR="00775DE6" w:rsidRPr="00695985">
              <w:rPr>
                <w:rFonts w:ascii="Times New Roman" w:hAnsi="Times New Roman" w:cs="Times New Roman"/>
              </w:rPr>
              <w:t>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4110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56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1866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05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F01EE" w:rsidRPr="00695985" w:rsidTr="004E7AB6">
        <w:tc>
          <w:tcPr>
            <w:tcW w:w="766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4110" w:type="dxa"/>
          </w:tcPr>
          <w:p w:rsidR="004F01EE" w:rsidRDefault="004F01EE" w:rsidP="0051409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Отражение в пословицах быта, истории, мировоззрения народа.</w:t>
            </w:r>
          </w:p>
        </w:tc>
        <w:tc>
          <w:tcPr>
            <w:tcW w:w="1256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F01EE" w:rsidRPr="00695985" w:rsidRDefault="004F01EE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4F01EE" w:rsidRPr="00695985" w:rsidRDefault="00FA4F1E" w:rsidP="006220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Стр.222, контрольные вопросы у разделу (письменно)</w:t>
            </w:r>
            <w:bookmarkStart w:id="0" w:name="_GoBack"/>
            <w:bookmarkEnd w:id="0"/>
          </w:p>
        </w:tc>
      </w:tr>
      <w:tr w:rsidR="004F01EE" w:rsidRPr="00695985" w:rsidTr="004E7AB6">
        <w:tc>
          <w:tcPr>
            <w:tcW w:w="766" w:type="dxa"/>
          </w:tcPr>
          <w:p w:rsidR="004F01EE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4F01EE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110" w:type="dxa"/>
          </w:tcPr>
          <w:p w:rsidR="004F01EE" w:rsidRDefault="004F01EE" w:rsidP="0051409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Собиратели и любители пословиц в русской культуре.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В.И.Даль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4F01EE" w:rsidRDefault="004F01EE" w:rsidP="0051409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Донские  пословицы, поговорки.</w:t>
            </w:r>
          </w:p>
        </w:tc>
        <w:tc>
          <w:tcPr>
            <w:tcW w:w="1256" w:type="dxa"/>
          </w:tcPr>
          <w:p w:rsidR="004F01EE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F01EE" w:rsidRPr="00695985" w:rsidRDefault="004F01EE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4F01EE" w:rsidRDefault="00A237B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тетради 3 </w:t>
            </w:r>
            <w:proofErr w:type="gramStart"/>
            <w:r>
              <w:rPr>
                <w:rFonts w:ascii="Times New Roman" w:hAnsi="Times New Roman" w:cs="Times New Roman"/>
              </w:rPr>
              <w:t>донских</w:t>
            </w:r>
            <w:proofErr w:type="gramEnd"/>
            <w:r w:rsidR="004F01EE">
              <w:rPr>
                <w:rFonts w:ascii="Times New Roman" w:hAnsi="Times New Roman" w:cs="Times New Roman"/>
              </w:rPr>
              <w:t xml:space="preserve"> пословиц</w:t>
            </w:r>
            <w:r>
              <w:rPr>
                <w:rFonts w:ascii="Times New Roman" w:hAnsi="Times New Roman" w:cs="Times New Roman"/>
              </w:rPr>
              <w:t>ы</w:t>
            </w:r>
            <w:r w:rsidR="004F01EE">
              <w:rPr>
                <w:rFonts w:ascii="Times New Roman" w:hAnsi="Times New Roman" w:cs="Times New Roman"/>
              </w:rPr>
              <w:t xml:space="preserve"> и 3 </w:t>
            </w:r>
            <w:r>
              <w:rPr>
                <w:rFonts w:ascii="Times New Roman" w:hAnsi="Times New Roman" w:cs="Times New Roman"/>
              </w:rPr>
              <w:t xml:space="preserve">донских </w:t>
            </w:r>
            <w:r w:rsidR="004F01EE">
              <w:rPr>
                <w:rFonts w:ascii="Times New Roman" w:hAnsi="Times New Roman" w:cs="Times New Roman"/>
              </w:rPr>
              <w:t>поговорки.</w:t>
            </w:r>
          </w:p>
        </w:tc>
      </w:tr>
      <w:tr w:rsidR="004F01EE" w:rsidRPr="00695985" w:rsidTr="004E7AB6">
        <w:tc>
          <w:tcPr>
            <w:tcW w:w="766" w:type="dxa"/>
          </w:tcPr>
          <w:p w:rsidR="004F01EE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4F01EE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4110" w:type="dxa"/>
          </w:tcPr>
          <w:p w:rsidR="004F01EE" w:rsidRDefault="004F01EE" w:rsidP="0051409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А.Н.Островский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«Бедность не порок». Святочная атмосфера комедии.</w:t>
            </w:r>
          </w:p>
        </w:tc>
        <w:tc>
          <w:tcPr>
            <w:tcW w:w="1256" w:type="dxa"/>
          </w:tcPr>
          <w:p w:rsidR="004F01EE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F01EE" w:rsidRPr="00695985" w:rsidRDefault="004F01EE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4F01EE" w:rsidRDefault="00A237B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чтение произведения,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E33DD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ересказ.</w:t>
            </w:r>
          </w:p>
        </w:tc>
      </w:tr>
      <w:tr w:rsidR="004F01EE" w:rsidRPr="00695985" w:rsidTr="004E7AB6">
        <w:tc>
          <w:tcPr>
            <w:tcW w:w="766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110" w:type="dxa"/>
          </w:tcPr>
          <w:p w:rsidR="004F01EE" w:rsidRPr="00641F9C" w:rsidRDefault="004F01EE" w:rsidP="00514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Городской романс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. Связь городского романса с народной песней и новые черты жанра. </w:t>
            </w:r>
            <w:r w:rsidRPr="00641F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Романс «Очаровательные глазки».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6" w:type="dxa"/>
          </w:tcPr>
          <w:p w:rsidR="004F01EE" w:rsidRPr="00695985" w:rsidRDefault="004F01EE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Pr="00FB7651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4F01EE" w:rsidRDefault="00E33DD5" w:rsidP="001C5E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Стр.252,256,258 записать определения в тетрадь.</w:t>
            </w:r>
          </w:p>
        </w:tc>
      </w:tr>
      <w:tr w:rsidR="004F01EE" w:rsidRPr="00695985" w:rsidTr="004E7AB6">
        <w:tc>
          <w:tcPr>
            <w:tcW w:w="766" w:type="dxa"/>
          </w:tcPr>
          <w:p w:rsidR="004F01EE" w:rsidRPr="00695985" w:rsidRDefault="004F01EE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4F01EE" w:rsidRPr="00695985" w:rsidRDefault="004F01EE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4110" w:type="dxa"/>
          </w:tcPr>
          <w:p w:rsidR="004F01EE" w:rsidRPr="00641F9C" w:rsidRDefault="004F01EE" w:rsidP="00514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Продолжение традиций городского романса в </w:t>
            </w: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авторской песне.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Авторская песня в 50—80-е годы XX века.</w:t>
            </w:r>
          </w:p>
        </w:tc>
        <w:tc>
          <w:tcPr>
            <w:tcW w:w="1256" w:type="dxa"/>
          </w:tcPr>
          <w:p w:rsidR="004F01EE" w:rsidRPr="00695985" w:rsidRDefault="004F01EE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4F01EE" w:rsidRDefault="00E33DD5" w:rsidP="001C5E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Стр.248-262,стр.263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вопросы к разделу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,2,3 (письменно)</w:t>
            </w:r>
          </w:p>
        </w:tc>
      </w:tr>
      <w:tr w:rsidR="004F01EE" w:rsidRPr="00695985" w:rsidTr="004E7AB6">
        <w:tc>
          <w:tcPr>
            <w:tcW w:w="766" w:type="dxa"/>
          </w:tcPr>
          <w:p w:rsidR="004F01EE" w:rsidRDefault="004F01EE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4F01EE" w:rsidRDefault="004F01EE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4110" w:type="dxa"/>
          </w:tcPr>
          <w:p w:rsidR="004F01EE" w:rsidRPr="00641F9C" w:rsidRDefault="004F01EE" w:rsidP="00514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А.Вертинский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«Джимми-пират», «Маленькая балерина». Своеобразие песенного творчества А. Вертинского.</w:t>
            </w:r>
          </w:p>
        </w:tc>
        <w:tc>
          <w:tcPr>
            <w:tcW w:w="1256" w:type="dxa"/>
          </w:tcPr>
          <w:p w:rsidR="004F01EE" w:rsidRPr="00695985" w:rsidRDefault="004F01EE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4F01EE" w:rsidRDefault="00E33DD5" w:rsidP="001C5E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Стр.269-272, выразительное чтение стр.270</w:t>
            </w:r>
          </w:p>
        </w:tc>
      </w:tr>
      <w:tr w:rsidR="004F01EE" w:rsidRPr="00695985" w:rsidTr="004E7AB6">
        <w:trPr>
          <w:trHeight w:val="348"/>
        </w:trPr>
        <w:tc>
          <w:tcPr>
            <w:tcW w:w="766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794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4110" w:type="dxa"/>
          </w:tcPr>
          <w:p w:rsidR="004F01EE" w:rsidRPr="00641F9C" w:rsidRDefault="004F01EE" w:rsidP="00514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Продолжение традиций городского романса в авторской песне. </w:t>
            </w:r>
            <w:proofErr w:type="spell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Б.Ш.Окуджава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. «До свидания, мальчики», «Песенка об открытой двери». </w:t>
            </w:r>
          </w:p>
        </w:tc>
        <w:tc>
          <w:tcPr>
            <w:tcW w:w="1256" w:type="dxa"/>
          </w:tcPr>
          <w:p w:rsidR="004F01EE" w:rsidRPr="00695985" w:rsidRDefault="004F01EE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4F01EE" w:rsidRDefault="00E33DD5" w:rsidP="00FA4F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Стр.272-275</w:t>
            </w:r>
            <w:r w:rsidR="004F01EE">
              <w:rPr>
                <w:rFonts w:ascii="Times New Roman" w:hAnsi="Times New Roman" w:cs="Times New Roman"/>
              </w:rPr>
              <w:t>,</w:t>
            </w:r>
            <w:r w:rsidR="00FA4F1E">
              <w:rPr>
                <w:rFonts w:ascii="Times New Roman" w:hAnsi="Times New Roman" w:cs="Times New Roman"/>
              </w:rPr>
              <w:t>биография</w:t>
            </w:r>
            <w:proofErr w:type="gramStart"/>
            <w:r w:rsidR="00FA4F1E">
              <w:rPr>
                <w:rFonts w:ascii="Times New Roman" w:hAnsi="Times New Roman" w:cs="Times New Roman"/>
              </w:rPr>
              <w:t>.</w:t>
            </w:r>
            <w:proofErr w:type="gramEnd"/>
            <w:r w:rsidR="00FA4F1E">
              <w:rPr>
                <w:rFonts w:ascii="Times New Roman" w:hAnsi="Times New Roman" w:cs="Times New Roman"/>
              </w:rPr>
              <w:t xml:space="preserve"> Выразительное чтение песни.</w:t>
            </w:r>
          </w:p>
        </w:tc>
      </w:tr>
      <w:tr w:rsidR="004F01EE" w:rsidRPr="00695985" w:rsidTr="004E7AB6">
        <w:tc>
          <w:tcPr>
            <w:tcW w:w="766" w:type="dxa"/>
          </w:tcPr>
          <w:p w:rsidR="004F01EE" w:rsidRDefault="004F01EE">
            <w:r w:rsidRPr="005A1EA0">
              <w:t>6в</w:t>
            </w:r>
          </w:p>
        </w:tc>
        <w:tc>
          <w:tcPr>
            <w:tcW w:w="794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110" w:type="dxa"/>
          </w:tcPr>
          <w:p w:rsidR="004F01EE" w:rsidRPr="00641F9C" w:rsidRDefault="004F01EE" w:rsidP="00514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В.С.Высоцкий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 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«Он вчера не вернулся из боя…». Тема Вов в произведениях поэтов-бардов. Д.Ю. </w:t>
            </w:r>
            <w:proofErr w:type="spellStart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Митлянский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«Реквием 1941 года».</w:t>
            </w:r>
            <w:r w:rsidRPr="00641F9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 </w:t>
            </w:r>
            <w:r w:rsidRPr="00641F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Песни </w:t>
            </w:r>
            <w:proofErr w:type="spellStart"/>
            <w:r w:rsidRPr="00641F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В.Высоцкого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и </w:t>
            </w:r>
            <w:proofErr w:type="spellStart"/>
            <w:r w:rsidRPr="00641F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Ю.Визбора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1256" w:type="dxa"/>
          </w:tcPr>
          <w:p w:rsidR="004F01EE" w:rsidRPr="00695985" w:rsidRDefault="004F01EE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F01EE" w:rsidRPr="00695985" w:rsidRDefault="004F01E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3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FA4F1E" w:rsidRDefault="00FA4F1E" w:rsidP="00E91C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Стр.276-277, биография. </w:t>
            </w:r>
          </w:p>
          <w:p w:rsidR="004F01EE" w:rsidRDefault="00FA4F1E" w:rsidP="00E91C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небольшое сообщение на тему: «</w:t>
            </w:r>
            <w:r w:rsidRPr="00FA4F1E">
              <w:rPr>
                <w:rFonts w:ascii="Times New Roman" w:hAnsi="Times New Roman" w:cs="Times New Roman"/>
              </w:rPr>
              <w:t>Тема Вов в произведениях поэтов-бардов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237BC" w:rsidRPr="00695985" w:rsidTr="004E7AB6">
        <w:tc>
          <w:tcPr>
            <w:tcW w:w="766" w:type="dxa"/>
          </w:tcPr>
          <w:p w:rsidR="00A237BC" w:rsidRPr="005A1EA0" w:rsidRDefault="00A237BC">
            <w:r>
              <w:t>7в</w:t>
            </w:r>
          </w:p>
        </w:tc>
        <w:tc>
          <w:tcPr>
            <w:tcW w:w="794" w:type="dxa"/>
          </w:tcPr>
          <w:p w:rsidR="00A237BC" w:rsidRDefault="00A237B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110" w:type="dxa"/>
          </w:tcPr>
          <w:p w:rsidR="00A237BC" w:rsidRPr="00A237BC" w:rsidRDefault="00A237BC" w:rsidP="00514090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237BC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237BC">
              <w:rPr>
                <w:rFonts w:ascii="Times New Roman" w:hAnsi="Times New Roman" w:cs="Times New Roman"/>
                <w:sz w:val="24"/>
              </w:rPr>
              <w:t>/р. Написание сочинения по творчеству писателей ХХ века</w:t>
            </w:r>
          </w:p>
        </w:tc>
        <w:tc>
          <w:tcPr>
            <w:tcW w:w="1256" w:type="dxa"/>
          </w:tcPr>
          <w:p w:rsidR="00A237BC" w:rsidRDefault="00A237BC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237BC" w:rsidRDefault="00A237BC">
            <w:hyperlink r:id="rId14" w:history="1">
              <w:r w:rsidRPr="00395785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A237BC" w:rsidRDefault="00A237BC" w:rsidP="000653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</w:tr>
      <w:tr w:rsidR="00A237BC" w:rsidRPr="00695985" w:rsidTr="004E7AB6">
        <w:tc>
          <w:tcPr>
            <w:tcW w:w="766" w:type="dxa"/>
          </w:tcPr>
          <w:p w:rsidR="00A237BC" w:rsidRPr="005A1EA0" w:rsidRDefault="00A237BC">
            <w:r>
              <w:t>7в</w:t>
            </w:r>
          </w:p>
        </w:tc>
        <w:tc>
          <w:tcPr>
            <w:tcW w:w="794" w:type="dxa"/>
          </w:tcPr>
          <w:p w:rsidR="00A237BC" w:rsidRDefault="00A237B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110" w:type="dxa"/>
          </w:tcPr>
          <w:p w:rsidR="00A237BC" w:rsidRPr="00A237BC" w:rsidRDefault="00A237BC" w:rsidP="00514090">
            <w:pPr>
              <w:rPr>
                <w:rFonts w:ascii="Times New Roman" w:hAnsi="Times New Roman"/>
                <w:sz w:val="24"/>
              </w:rPr>
            </w:pPr>
            <w:r w:rsidRPr="00A237BC">
              <w:rPr>
                <w:rFonts w:ascii="Times New Roman" w:hAnsi="Times New Roman" w:cs="Times New Roman"/>
                <w:sz w:val="24"/>
              </w:rPr>
              <w:t xml:space="preserve">«Мне о России надо говорить...»: стихи о России поэтов </w:t>
            </w:r>
            <w:proofErr w:type="gramStart"/>
            <w:r w:rsidRPr="00A237BC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proofErr w:type="gramEnd"/>
            <w:r w:rsidRPr="00A237BC">
              <w:rPr>
                <w:rFonts w:ascii="Times New Roman" w:hAnsi="Times New Roman" w:cs="Times New Roman"/>
                <w:sz w:val="24"/>
              </w:rPr>
              <w:t>века. А. Ахматова, М. Цветаева, Я. Смеляков, А. Фатьянов, А. Яшин, А Вознесенский, А. Дементьев.</w:t>
            </w:r>
          </w:p>
        </w:tc>
        <w:tc>
          <w:tcPr>
            <w:tcW w:w="1256" w:type="dxa"/>
          </w:tcPr>
          <w:p w:rsidR="00A237BC" w:rsidRDefault="00A237BC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237BC" w:rsidRDefault="00A237BC">
            <w:hyperlink r:id="rId15" w:history="1">
              <w:r w:rsidRPr="00395785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A237BC" w:rsidRDefault="00A237BC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знакомство с произведениями поэтов 20 века, выразительное чтение стихотворений</w:t>
            </w:r>
          </w:p>
        </w:tc>
      </w:tr>
    </w:tbl>
    <w:p w:rsidR="00622049" w:rsidRDefault="00622049" w:rsidP="00410B67"/>
    <w:sectPr w:rsidR="00622049" w:rsidSect="003C2280">
      <w:pgSz w:w="11906" w:h="16838"/>
      <w:pgMar w:top="568" w:right="424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7D"/>
    <w:rsid w:val="000653D3"/>
    <w:rsid w:val="00114B38"/>
    <w:rsid w:val="001B59E3"/>
    <w:rsid w:val="002006EF"/>
    <w:rsid w:val="002154EB"/>
    <w:rsid w:val="002A2671"/>
    <w:rsid w:val="003C2280"/>
    <w:rsid w:val="00410B67"/>
    <w:rsid w:val="00415E25"/>
    <w:rsid w:val="004C433A"/>
    <w:rsid w:val="004E7AB6"/>
    <w:rsid w:val="004F01EE"/>
    <w:rsid w:val="0050646E"/>
    <w:rsid w:val="00622049"/>
    <w:rsid w:val="0067764E"/>
    <w:rsid w:val="00695985"/>
    <w:rsid w:val="006F07BD"/>
    <w:rsid w:val="006F42FC"/>
    <w:rsid w:val="00733239"/>
    <w:rsid w:val="00775DE6"/>
    <w:rsid w:val="0078237D"/>
    <w:rsid w:val="008B235C"/>
    <w:rsid w:val="008E0E39"/>
    <w:rsid w:val="008E6143"/>
    <w:rsid w:val="009327A7"/>
    <w:rsid w:val="009C0D99"/>
    <w:rsid w:val="009E2714"/>
    <w:rsid w:val="009E2EC4"/>
    <w:rsid w:val="00A237BC"/>
    <w:rsid w:val="00A300B6"/>
    <w:rsid w:val="00A360EA"/>
    <w:rsid w:val="00A57BE2"/>
    <w:rsid w:val="00AA291C"/>
    <w:rsid w:val="00AC6D72"/>
    <w:rsid w:val="00BA7B7F"/>
    <w:rsid w:val="00BB6908"/>
    <w:rsid w:val="00C0704E"/>
    <w:rsid w:val="00CB0FE5"/>
    <w:rsid w:val="00CF25EE"/>
    <w:rsid w:val="00D97AC2"/>
    <w:rsid w:val="00DF07F3"/>
    <w:rsid w:val="00E33DD5"/>
    <w:rsid w:val="00F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Анаида</cp:lastModifiedBy>
  <cp:revision>23</cp:revision>
  <cp:lastPrinted>2020-03-24T07:01:00Z</cp:lastPrinted>
  <dcterms:created xsi:type="dcterms:W3CDTF">2020-03-24T07:00:00Z</dcterms:created>
  <dcterms:modified xsi:type="dcterms:W3CDTF">2020-04-24T08:14:00Z</dcterms:modified>
</cp:coreProperties>
</file>